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4C1834">
        <w:rPr>
          <w:sz w:val="28"/>
          <w:szCs w:val="28"/>
          <w:lang w:eastAsia="ar-SA"/>
        </w:rPr>
        <w:t>27 февраля 2027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4C1834">
        <w:rPr>
          <w:sz w:val="28"/>
          <w:szCs w:val="28"/>
          <w:lang w:eastAsia="ar-SA"/>
        </w:rPr>
        <w:t>497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  <w:bookmarkStart w:id="0" w:name="_GoBack"/>
      <w:bookmarkEnd w:id="0"/>
    </w:p>
    <w:p w:rsidR="0089252E" w:rsidRDefault="0089252E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714A5D">
        <w:rPr>
          <w:sz w:val="28"/>
          <w:szCs w:val="28"/>
          <w:lang w:eastAsia="en-US"/>
        </w:rPr>
        <w:t>1811700,0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714A5D">
        <w:rPr>
          <w:sz w:val="28"/>
          <w:szCs w:val="28"/>
          <w:lang w:eastAsia="en-US"/>
        </w:rPr>
        <w:t>1847625,8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8913F6"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03760F">
        <w:rPr>
          <w:sz w:val="28"/>
          <w:szCs w:val="28"/>
          <w:lang w:eastAsia="en-US"/>
        </w:rPr>
        <w:t>35925,8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</w:t>
      </w:r>
      <w:proofErr w:type="gramStart"/>
      <w:r w:rsidR="008913F6" w:rsidRPr="00737FB8">
        <w:rPr>
          <w:sz w:val="28"/>
          <w:szCs w:val="28"/>
          <w:lang w:eastAsia="en-US"/>
        </w:rPr>
        <w:t>.</w:t>
      </w:r>
      <w:r w:rsidR="009B71B0">
        <w:rPr>
          <w:sz w:val="28"/>
          <w:szCs w:val="28"/>
          <w:lang w:eastAsia="en-US"/>
        </w:rPr>
        <w:t>»;</w:t>
      </w:r>
      <w:proofErr w:type="gramEnd"/>
    </w:p>
    <w:p w:rsidR="009B71B0" w:rsidRDefault="009B71B0" w:rsidP="009B71B0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2) </w:t>
      </w:r>
      <w:r w:rsidRPr="004E5251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4E5251">
        <w:rPr>
          <w:sz w:val="28"/>
          <w:szCs w:val="28"/>
        </w:rPr>
        <w:t xml:space="preserve"> изложить в следующей редакции:</w:t>
      </w:r>
    </w:p>
    <w:p w:rsidR="0089252E" w:rsidRPr="004E5251" w:rsidRDefault="0089252E" w:rsidP="009B71B0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252E" w:rsidRDefault="009B71B0" w:rsidP="00892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B2516D" w:rsidRPr="00867861">
        <w:rPr>
          <w:sz w:val="28"/>
          <w:szCs w:val="28"/>
        </w:rPr>
        <w:t>2. Утвердить основные характеристики бюджета муниципального образования Тбилисский район на 202</w:t>
      </w:r>
      <w:r w:rsidR="00232E33">
        <w:rPr>
          <w:sz w:val="28"/>
          <w:szCs w:val="28"/>
        </w:rPr>
        <w:t>6</w:t>
      </w:r>
      <w:r w:rsidR="00B2516D" w:rsidRPr="00867861">
        <w:rPr>
          <w:sz w:val="28"/>
          <w:szCs w:val="28"/>
        </w:rPr>
        <w:t xml:space="preserve"> - 202</w:t>
      </w:r>
      <w:r w:rsidR="00232E33">
        <w:rPr>
          <w:sz w:val="28"/>
          <w:szCs w:val="28"/>
        </w:rPr>
        <w:t>7</w:t>
      </w:r>
      <w:r w:rsidR="00B2516D" w:rsidRPr="00867861">
        <w:rPr>
          <w:sz w:val="28"/>
          <w:szCs w:val="28"/>
        </w:rPr>
        <w:t xml:space="preserve"> годы:</w:t>
      </w:r>
    </w:p>
    <w:p w:rsidR="00B2516D" w:rsidRPr="00867861" w:rsidRDefault="00B2516D" w:rsidP="0089252E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 w:rsidR="000823F0">
        <w:rPr>
          <w:sz w:val="28"/>
          <w:szCs w:val="28"/>
        </w:rPr>
        <w:t xml:space="preserve">1) </w:t>
      </w:r>
      <w:r w:rsidRPr="00867861">
        <w:rPr>
          <w:sz w:val="28"/>
          <w:szCs w:val="28"/>
        </w:rPr>
        <w:t>общий объем доходов на 202</w:t>
      </w:r>
      <w:r w:rsidR="00232E33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714A5D">
        <w:rPr>
          <w:sz w:val="28"/>
          <w:szCs w:val="28"/>
        </w:rPr>
        <w:t>1785013,5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 и                 на 202</w:t>
      </w:r>
      <w:r w:rsidR="00232E33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714A5D">
        <w:rPr>
          <w:sz w:val="28"/>
          <w:szCs w:val="28"/>
        </w:rPr>
        <w:t>1883096,1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 w:rsidR="000823F0">
        <w:rPr>
          <w:sz w:val="28"/>
          <w:szCs w:val="28"/>
        </w:rPr>
        <w:t xml:space="preserve">2) </w:t>
      </w:r>
      <w:r w:rsidRPr="00867861">
        <w:rPr>
          <w:sz w:val="28"/>
          <w:szCs w:val="28"/>
        </w:rPr>
        <w:t>общий объем расходов на 202</w:t>
      </w:r>
      <w:r w:rsidR="004F034E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714A5D">
        <w:rPr>
          <w:sz w:val="28"/>
          <w:szCs w:val="28"/>
        </w:rPr>
        <w:t>1794888,5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4F034E">
        <w:rPr>
          <w:sz w:val="28"/>
          <w:szCs w:val="28"/>
        </w:rPr>
        <w:t>22246,1</w:t>
      </w:r>
      <w:r w:rsidR="000C6C05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и </w:t>
      </w:r>
      <w:r w:rsidR="000C6C05">
        <w:rPr>
          <w:sz w:val="28"/>
          <w:szCs w:val="28"/>
        </w:rPr>
        <w:t>н</w:t>
      </w:r>
      <w:r w:rsidRPr="00867861">
        <w:rPr>
          <w:sz w:val="28"/>
          <w:szCs w:val="28"/>
        </w:rPr>
        <w:t xml:space="preserve">а </w:t>
      </w:r>
      <w:r w:rsidR="009B71B0">
        <w:rPr>
          <w:sz w:val="28"/>
          <w:szCs w:val="28"/>
        </w:rPr>
        <w:t xml:space="preserve">                 </w:t>
      </w:r>
      <w:r w:rsidRPr="00867861">
        <w:rPr>
          <w:sz w:val="28"/>
          <w:szCs w:val="28"/>
        </w:rPr>
        <w:t>202</w:t>
      </w:r>
      <w:r w:rsidR="004F034E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 w:rsidR="00714A5D">
        <w:rPr>
          <w:sz w:val="28"/>
          <w:szCs w:val="28"/>
        </w:rPr>
        <w:t>1851146,1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4F034E">
        <w:rPr>
          <w:sz w:val="28"/>
          <w:szCs w:val="28"/>
        </w:rPr>
        <w:t>44601,2</w:t>
      </w:r>
      <w:r w:rsidR="000C6C05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4F034E" w:rsidRPr="004F034E" w:rsidRDefault="000823F0" w:rsidP="004F034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4F034E" w:rsidRPr="004F034E">
        <w:rPr>
          <w:sz w:val="28"/>
          <w:szCs w:val="28"/>
        </w:rPr>
        <w:t>верхний предел муниципального  долга муниципального образования Тбилисский район на 1 января 2027 года в сумме 125080,4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1 января 2028 года в сумме 93130,4 тыс. рублей, в том числе верхний</w:t>
      </w:r>
      <w:proofErr w:type="gramEnd"/>
      <w:r w:rsidR="004F034E" w:rsidRPr="004F034E">
        <w:rPr>
          <w:sz w:val="28"/>
          <w:szCs w:val="28"/>
        </w:rPr>
        <w:t xml:space="preserve"> предел долга по муниципальным гарантиям муниципального образования Тбилисский район в сумме 0,0 тыс. рублей;</w:t>
      </w:r>
    </w:p>
    <w:p w:rsidR="00B2516D" w:rsidRDefault="000823F0" w:rsidP="004F0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F034E" w:rsidRPr="004F034E">
        <w:rPr>
          <w:sz w:val="28"/>
          <w:szCs w:val="28"/>
        </w:rPr>
        <w:t>дефицит бюджета муниципального образования Тбилисский район на 2026 год в сумме 9875,0 тыс. рублей и на 2027 год профицит бюджета в сумме 31950,0  тыс. рублей</w:t>
      </w:r>
      <w:proofErr w:type="gramStart"/>
      <w:r w:rsidR="004F034E" w:rsidRPr="004F034E">
        <w:rPr>
          <w:sz w:val="28"/>
          <w:szCs w:val="28"/>
        </w:rPr>
        <w:t>.</w:t>
      </w:r>
      <w:r w:rsidR="009B71B0">
        <w:rPr>
          <w:sz w:val="28"/>
          <w:szCs w:val="28"/>
        </w:rPr>
        <w:t>»;</w:t>
      </w:r>
      <w:proofErr w:type="gramEnd"/>
    </w:p>
    <w:p w:rsidR="009B71B0" w:rsidRDefault="009B71B0" w:rsidP="004F0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подпункт 2 пункта 11 изложить в следующей редакции:</w:t>
      </w:r>
    </w:p>
    <w:p w:rsidR="009B71B0" w:rsidRDefault="009B71B0" w:rsidP="004F0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«2) общий   объем бюджетных   ассигнований,   направляемых     на исполнение публичных нормативных обязательств на 2025 год в сумме                                      8313,8</w:t>
      </w:r>
      <w:r w:rsidRPr="00DB5A5E">
        <w:rPr>
          <w:sz w:val="28"/>
          <w:szCs w:val="28"/>
        </w:rPr>
        <w:t xml:space="preserve"> тыс. рублей</w:t>
      </w:r>
      <w:proofErr w:type="gramStart"/>
      <w:r w:rsidRPr="00DB5A5E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9B71B0" w:rsidRDefault="009B71B0" w:rsidP="004F0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9B71B0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4 пункта 12 изложить в следующей редакции:</w:t>
      </w:r>
    </w:p>
    <w:p w:rsidR="009B71B0" w:rsidRPr="00867861" w:rsidRDefault="000823F0" w:rsidP="004F03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9252E" w:rsidRPr="003A6FC1">
        <w:rPr>
          <w:sz w:val="28"/>
          <w:szCs w:val="28"/>
        </w:rPr>
        <w:t>4) общий объем условно утвержденных расходов на 202</w:t>
      </w:r>
      <w:r w:rsidR="0089252E">
        <w:rPr>
          <w:sz w:val="28"/>
          <w:szCs w:val="28"/>
        </w:rPr>
        <w:t>6</w:t>
      </w:r>
      <w:r w:rsidR="0089252E" w:rsidRPr="003A6FC1">
        <w:rPr>
          <w:sz w:val="28"/>
          <w:szCs w:val="28"/>
        </w:rPr>
        <w:t xml:space="preserve"> год в сумме           </w:t>
      </w:r>
      <w:r w:rsidR="0089252E">
        <w:rPr>
          <w:sz w:val="28"/>
          <w:szCs w:val="28"/>
        </w:rPr>
        <w:t xml:space="preserve">22246,1 </w:t>
      </w:r>
      <w:r w:rsidR="0089252E" w:rsidRPr="003A6FC1">
        <w:rPr>
          <w:sz w:val="28"/>
          <w:szCs w:val="28"/>
        </w:rPr>
        <w:t xml:space="preserve"> тыс. рублей и на 202</w:t>
      </w:r>
      <w:r w:rsidR="0089252E">
        <w:rPr>
          <w:sz w:val="28"/>
          <w:szCs w:val="28"/>
        </w:rPr>
        <w:t>7</w:t>
      </w:r>
      <w:r w:rsidR="0089252E" w:rsidRPr="003A6FC1">
        <w:rPr>
          <w:sz w:val="28"/>
          <w:szCs w:val="28"/>
        </w:rPr>
        <w:t xml:space="preserve"> год в сумме </w:t>
      </w:r>
      <w:r w:rsidR="0089252E">
        <w:rPr>
          <w:sz w:val="28"/>
          <w:szCs w:val="28"/>
        </w:rPr>
        <w:t>44601,2</w:t>
      </w:r>
      <w:r w:rsidR="0089252E" w:rsidRPr="003A6FC1">
        <w:rPr>
          <w:sz w:val="28"/>
          <w:szCs w:val="28"/>
        </w:rPr>
        <w:t>тыс. рублей</w:t>
      </w:r>
      <w:proofErr w:type="gramStart"/>
      <w:r w:rsidR="0089252E" w:rsidRPr="003A6FC1">
        <w:rPr>
          <w:sz w:val="28"/>
          <w:szCs w:val="28"/>
        </w:rPr>
        <w:t>.</w:t>
      </w:r>
      <w:r w:rsidR="0089252E">
        <w:rPr>
          <w:sz w:val="28"/>
          <w:szCs w:val="28"/>
        </w:rPr>
        <w:t>»;</w:t>
      </w:r>
      <w:r w:rsidR="0089252E" w:rsidRPr="003A6FC1">
        <w:rPr>
          <w:sz w:val="28"/>
          <w:szCs w:val="28"/>
        </w:rPr>
        <w:t xml:space="preserve">   </w:t>
      </w:r>
      <w:proofErr w:type="gramEnd"/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89252E">
        <w:rPr>
          <w:sz w:val="28"/>
          <w:szCs w:val="28"/>
        </w:rPr>
        <w:t>5</w:t>
      </w:r>
      <w:r w:rsidRPr="00867861">
        <w:rPr>
          <w:sz w:val="28"/>
          <w:szCs w:val="28"/>
        </w:rPr>
        <w:t>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6</w:t>
      </w:r>
      <w:r w:rsidRPr="006616CF">
        <w:rPr>
          <w:sz w:val="28"/>
          <w:szCs w:val="28"/>
        </w:rPr>
        <w:t>) приложение 2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 w:rsidR="00C3687F"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2);</w:t>
      </w:r>
    </w:p>
    <w:p w:rsidR="00C3687F" w:rsidRPr="006616CF" w:rsidRDefault="00C3687F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252E"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>);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8</w:t>
      </w:r>
      <w:r w:rsidRPr="006616CF">
        <w:rPr>
          <w:sz w:val="28"/>
          <w:szCs w:val="28"/>
        </w:rPr>
        <w:t>) приложение  4 «Безвозмездные поступления из краевого бюджета на             202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4</w:t>
      </w:r>
      <w:r w:rsidRPr="006616CF">
        <w:rPr>
          <w:sz w:val="28"/>
          <w:szCs w:val="28"/>
        </w:rPr>
        <w:t>);</w:t>
      </w:r>
    </w:p>
    <w:p w:rsidR="00FE2CD3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9</w:t>
      </w:r>
      <w:r w:rsidRPr="006616CF">
        <w:rPr>
          <w:sz w:val="28"/>
          <w:szCs w:val="28"/>
        </w:rPr>
        <w:t>) приложение  5 «Безвозмездные поступления из краевого бюджета на             202</w:t>
      </w:r>
      <w:r w:rsidR="00C3687F"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>);</w:t>
      </w:r>
    </w:p>
    <w:p w:rsidR="00C3687F" w:rsidRDefault="00C3687F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252E">
        <w:rPr>
          <w:sz w:val="28"/>
          <w:szCs w:val="28"/>
        </w:rPr>
        <w:t>10</w:t>
      </w:r>
      <w:r w:rsidRPr="006616CF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«Безвозмездные поступления из краевого бюджета на            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>);</w:t>
      </w:r>
    </w:p>
    <w:p w:rsidR="0089252E" w:rsidRPr="006616CF" w:rsidRDefault="0089252E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lastRenderedPageBreak/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11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B2516D" w:rsidRPr="00867861" w:rsidRDefault="00B2516D" w:rsidP="0089252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12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муниципального образования Тбилисский     район    на   202</w:t>
      </w:r>
      <w:r w:rsidR="00C3687F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 и   202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годы»   изложить   в   новой   редакции (приложение </w:t>
      </w:r>
      <w:r w:rsidR="00C3687F"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89252E">
        <w:rPr>
          <w:sz w:val="28"/>
          <w:szCs w:val="28"/>
        </w:rPr>
        <w:t xml:space="preserve"> </w:t>
      </w:r>
      <w:r w:rsidR="00C3687F">
        <w:rPr>
          <w:sz w:val="28"/>
          <w:szCs w:val="28"/>
        </w:rPr>
        <w:t>1</w:t>
      </w:r>
      <w:r w:rsidR="0089252E">
        <w:rPr>
          <w:sz w:val="28"/>
          <w:szCs w:val="28"/>
        </w:rPr>
        <w:t>3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C3687F">
        <w:rPr>
          <w:sz w:val="28"/>
          <w:szCs w:val="28"/>
        </w:rPr>
        <w:t xml:space="preserve"> 9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9252E">
        <w:rPr>
          <w:sz w:val="28"/>
          <w:szCs w:val="28"/>
        </w:rPr>
        <w:t xml:space="preserve"> </w:t>
      </w:r>
      <w:r w:rsidR="00C3687F">
        <w:rPr>
          <w:sz w:val="28"/>
          <w:szCs w:val="28"/>
        </w:rPr>
        <w:t>1</w:t>
      </w:r>
      <w:r w:rsidR="0089252E">
        <w:rPr>
          <w:sz w:val="28"/>
          <w:szCs w:val="28"/>
        </w:rPr>
        <w:t>4</w:t>
      </w:r>
      <w:r w:rsidRPr="00867861">
        <w:rPr>
          <w:sz w:val="28"/>
          <w:szCs w:val="28"/>
        </w:rPr>
        <w:t>) приложение  1</w:t>
      </w:r>
      <w:r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 w:rsidR="00C3687F">
        <w:rPr>
          <w:sz w:val="28"/>
          <w:szCs w:val="28"/>
        </w:rPr>
        <w:t>10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9252E">
        <w:rPr>
          <w:sz w:val="28"/>
          <w:szCs w:val="28"/>
        </w:rPr>
        <w:t xml:space="preserve"> </w:t>
      </w:r>
      <w:r w:rsidR="008A7DB1">
        <w:rPr>
          <w:sz w:val="28"/>
          <w:szCs w:val="28"/>
        </w:rPr>
        <w:t>1</w:t>
      </w:r>
      <w:r w:rsidR="0089252E">
        <w:rPr>
          <w:sz w:val="28"/>
          <w:szCs w:val="28"/>
        </w:rPr>
        <w:t>5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C3687F">
        <w:rPr>
          <w:sz w:val="28"/>
          <w:szCs w:val="28"/>
        </w:rPr>
        <w:t>11</w:t>
      </w:r>
      <w:r w:rsidRPr="00867861">
        <w:rPr>
          <w:sz w:val="28"/>
          <w:szCs w:val="28"/>
        </w:rPr>
        <w:t>);</w:t>
      </w:r>
    </w:p>
    <w:p w:rsidR="00B2516D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9252E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 w:rsidR="00C3687F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</w:t>
      </w:r>
      <w:r w:rsidR="00C3687F">
        <w:rPr>
          <w:sz w:val="28"/>
          <w:szCs w:val="28"/>
        </w:rPr>
        <w:t>2</w:t>
      </w:r>
      <w:r w:rsidRPr="00867861">
        <w:rPr>
          <w:sz w:val="28"/>
          <w:szCs w:val="28"/>
        </w:rPr>
        <w:t>);</w:t>
      </w:r>
    </w:p>
    <w:p w:rsidR="00930278" w:rsidRDefault="00930278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252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9252E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Pr="00930278">
        <w:rPr>
          <w:sz w:val="28"/>
          <w:szCs w:val="28"/>
        </w:rPr>
        <w:t>Социальная поддержка детей и семей, имеющих детей на 202</w:t>
      </w:r>
      <w:r>
        <w:rPr>
          <w:sz w:val="28"/>
          <w:szCs w:val="28"/>
        </w:rPr>
        <w:t>5</w:t>
      </w:r>
      <w:r w:rsidRPr="00930278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(приложение 13);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>18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930278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</w:t>
      </w:r>
      <w:r w:rsidR="00930278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2516D" w:rsidRDefault="00B2516D" w:rsidP="0089252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3A26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 w:rsidRPr="00323A26">
        <w:rPr>
          <w:sz w:val="28"/>
          <w:szCs w:val="28"/>
        </w:rPr>
        <w:t>1</w:t>
      </w:r>
      <w:r w:rsidR="0089252E">
        <w:rPr>
          <w:sz w:val="28"/>
          <w:szCs w:val="28"/>
        </w:rPr>
        <w:t>9</w:t>
      </w:r>
      <w:r w:rsidRPr="00323A26">
        <w:rPr>
          <w:sz w:val="28"/>
          <w:szCs w:val="28"/>
        </w:rPr>
        <w:t>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930278">
        <w:rPr>
          <w:sz w:val="28"/>
          <w:szCs w:val="28"/>
        </w:rPr>
        <w:t>6</w:t>
      </w:r>
      <w:r w:rsidRPr="00323A26">
        <w:rPr>
          <w:sz w:val="28"/>
          <w:szCs w:val="28"/>
        </w:rPr>
        <w:t xml:space="preserve"> и 202</w:t>
      </w:r>
      <w:r w:rsidR="00930278">
        <w:rPr>
          <w:sz w:val="28"/>
          <w:szCs w:val="28"/>
        </w:rPr>
        <w:t>7</w:t>
      </w:r>
      <w:r w:rsidRPr="00323A26">
        <w:rPr>
          <w:sz w:val="28"/>
          <w:szCs w:val="28"/>
        </w:rPr>
        <w:t xml:space="preserve"> годы» изложить в</w:t>
      </w:r>
      <w:r>
        <w:rPr>
          <w:sz w:val="28"/>
          <w:szCs w:val="28"/>
        </w:rPr>
        <w:t xml:space="preserve"> новой редакции (приложение 1</w:t>
      </w:r>
      <w:r w:rsidR="00930278">
        <w:rPr>
          <w:sz w:val="28"/>
          <w:szCs w:val="28"/>
        </w:rPr>
        <w:t>5</w:t>
      </w:r>
      <w:r w:rsidR="00074FD5">
        <w:rPr>
          <w:sz w:val="28"/>
          <w:szCs w:val="28"/>
        </w:rPr>
        <w:t>);</w:t>
      </w:r>
    </w:p>
    <w:p w:rsidR="00714A5D" w:rsidRPr="00E648E9" w:rsidRDefault="00AF4DCE" w:rsidP="00714A5D">
      <w:pPr>
        <w:tabs>
          <w:tab w:val="left" w:pos="709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C12AA">
        <w:rPr>
          <w:sz w:val="27"/>
          <w:szCs w:val="27"/>
        </w:rPr>
        <w:t xml:space="preserve">        </w:t>
      </w:r>
      <w:r w:rsidR="00576501"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 w:rsidR="0089252E">
        <w:rPr>
          <w:sz w:val="27"/>
          <w:szCs w:val="27"/>
        </w:rPr>
        <w:t xml:space="preserve"> 20</w:t>
      </w:r>
      <w:r w:rsidRPr="008C12AA">
        <w:rPr>
          <w:sz w:val="27"/>
          <w:szCs w:val="27"/>
        </w:rPr>
        <w:t xml:space="preserve">) </w:t>
      </w:r>
      <w:r w:rsidR="00714A5D" w:rsidRPr="00EC1AFC">
        <w:rPr>
          <w:sz w:val="28"/>
          <w:szCs w:val="28"/>
        </w:rPr>
        <w:t xml:space="preserve">приложение 22 «Безвозмездные поступления из бюджетов сельских поселений на выполнение переданных полномочий  в 2024  году» изложить в новой редакции (приложение </w:t>
      </w:r>
      <w:r w:rsidR="00714A5D">
        <w:rPr>
          <w:sz w:val="28"/>
          <w:szCs w:val="28"/>
        </w:rPr>
        <w:t>16</w:t>
      </w:r>
      <w:r w:rsidR="00714A5D" w:rsidRPr="00EC1AFC">
        <w:rPr>
          <w:sz w:val="28"/>
          <w:szCs w:val="28"/>
        </w:rPr>
        <w:t>)</w:t>
      </w:r>
      <w:r w:rsidR="00074FD5">
        <w:rPr>
          <w:sz w:val="28"/>
          <w:szCs w:val="28"/>
        </w:rPr>
        <w:t>.</w:t>
      </w:r>
      <w:r w:rsidR="00486B48">
        <w:rPr>
          <w:sz w:val="27"/>
          <w:szCs w:val="27"/>
        </w:rPr>
        <w:t xml:space="preserve">      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89252E" w:rsidRDefault="0089252E" w:rsidP="001F32DC">
      <w:pPr>
        <w:jc w:val="both"/>
        <w:rPr>
          <w:sz w:val="28"/>
          <w:szCs w:val="28"/>
        </w:rPr>
      </w:pPr>
    </w:p>
    <w:p w:rsidR="0089252E" w:rsidRDefault="0089252E" w:rsidP="001F32DC">
      <w:pPr>
        <w:jc w:val="both"/>
        <w:rPr>
          <w:sz w:val="28"/>
          <w:szCs w:val="28"/>
        </w:rPr>
      </w:pP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lastRenderedPageBreak/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7320" w:rsidRPr="004E5251" w:rsidRDefault="006C7320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F71A83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p w:rsidR="00867861" w:rsidRPr="004E5251" w:rsidRDefault="00867861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</w:p>
    <w:sectPr w:rsidR="00867861" w:rsidRPr="004E5251" w:rsidSect="00714A5D">
      <w:headerReference w:type="default" r:id="rId10"/>
      <w:foot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B0" w:rsidRDefault="009B71B0">
      <w:r>
        <w:separator/>
      </w:r>
    </w:p>
  </w:endnote>
  <w:endnote w:type="continuationSeparator" w:id="0">
    <w:p w:rsidR="009B71B0" w:rsidRDefault="009B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B0" w:rsidRDefault="009B71B0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B0" w:rsidRDefault="009B71B0">
      <w:r>
        <w:separator/>
      </w:r>
    </w:p>
  </w:footnote>
  <w:footnote w:type="continuationSeparator" w:id="0">
    <w:p w:rsidR="009B71B0" w:rsidRDefault="009B7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B0" w:rsidRDefault="009B71B0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C1834">
      <w:rPr>
        <w:rStyle w:val="a9"/>
        <w:noProof/>
      </w:rPr>
      <w:t>4</w:t>
    </w:r>
    <w:r>
      <w:rPr>
        <w:rStyle w:val="a9"/>
      </w:rPr>
      <w:fldChar w:fldCharType="end"/>
    </w:r>
  </w:p>
  <w:p w:rsidR="009B71B0" w:rsidRDefault="009B71B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834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A077F-DB47-4E4C-A620-30F82BC7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4</Pages>
  <Words>938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324</cp:revision>
  <cp:lastPrinted>2024-12-13T09:24:00Z</cp:lastPrinted>
  <dcterms:created xsi:type="dcterms:W3CDTF">2021-02-16T05:14:00Z</dcterms:created>
  <dcterms:modified xsi:type="dcterms:W3CDTF">2025-02-27T13:43:00Z</dcterms:modified>
</cp:coreProperties>
</file>